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C3982" w14:textId="1C2E278D" w:rsidR="00BD419E" w:rsidRPr="003158C4" w:rsidRDefault="003158C4" w:rsidP="00F25B7E">
      <w:pPr>
        <w:pStyle w:val="2"/>
        <w:shd w:val="clear" w:color="auto" w:fill="auto"/>
        <w:tabs>
          <w:tab w:val="left" w:pos="6663"/>
        </w:tabs>
        <w:spacing w:line="240" w:lineRule="auto"/>
        <w:rPr>
          <w:rFonts w:eastAsia="Calibri"/>
          <w:sz w:val="23"/>
          <w:szCs w:val="23"/>
        </w:rPr>
      </w:pPr>
      <w:bookmarkStart w:id="0" w:name="_Hlk35348929"/>
      <w:r>
        <w:rPr>
          <w:rStyle w:val="1"/>
          <w:sz w:val="24"/>
        </w:rPr>
        <w:t xml:space="preserve">     </w:t>
      </w:r>
      <w:bookmarkEnd w:id="0"/>
      <w:r w:rsidR="00F25B7E">
        <w:rPr>
          <w:noProof/>
        </w:rPr>
        <w:drawing>
          <wp:inline distT="0" distB="0" distL="0" distR="0" wp14:anchorId="5CF58830" wp14:editId="76CB1802">
            <wp:extent cx="6390005" cy="91160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BD419E" w:rsidRPr="003158C4">
        <w:rPr>
          <w:rFonts w:eastAsia="Calibri"/>
          <w:sz w:val="23"/>
          <w:szCs w:val="23"/>
        </w:rPr>
        <w:t xml:space="preserve">• комплексы физических упражнений по профилактике нарушенийопорно-двигательного </w:t>
      </w:r>
      <w:r w:rsidR="00BD419E" w:rsidRPr="003158C4">
        <w:rPr>
          <w:rFonts w:eastAsia="Calibri"/>
          <w:sz w:val="23"/>
          <w:szCs w:val="23"/>
        </w:rPr>
        <w:lastRenderedPageBreak/>
        <w:t xml:space="preserve">аппарата, формированию у детей правильной осанки и предупреждению плоскостопия (совместно с инструктором по физкультуре); </w:t>
      </w:r>
    </w:p>
    <w:p w14:paraId="63B6E7F9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памятки по организации режима дня, режима двигательной активности (совместно с заведующей). </w:t>
      </w:r>
    </w:p>
    <w:p w14:paraId="7AEE1AB0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план прохождения профилактического медицинского осмотра сотрудниками. </w:t>
      </w:r>
    </w:p>
    <w:p w14:paraId="1B82CCF9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3.2. Составляет: </w:t>
      </w:r>
    </w:p>
    <w:p w14:paraId="03FE29D4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меню, обеспечивающее сбалансированное питание воспитанников, бракераж готовой продукции; </w:t>
      </w:r>
    </w:p>
    <w:p w14:paraId="4897546D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график проведения вакцинации; </w:t>
      </w:r>
    </w:p>
    <w:p w14:paraId="708EAC17" w14:textId="77777777" w:rsidR="00BD419E" w:rsidRPr="003158C4" w:rsidRDefault="00BD419E" w:rsidP="00BD419E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>график контроля выполнения работниками санитарно-эпидемиологического режим</w:t>
      </w:r>
    </w:p>
    <w:p w14:paraId="59689FBD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2C6CEE09" w14:textId="4DB2A4C9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3.3. Осуществляет: </w:t>
      </w:r>
    </w:p>
    <w:p w14:paraId="69F49686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динамическое медицинское наблюдение за физическим развитием и ростом детей; </w:t>
      </w:r>
    </w:p>
    <w:p w14:paraId="673F88EA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антропометрические измерения воспитанников; </w:t>
      </w:r>
    </w:p>
    <w:p w14:paraId="0B746AFA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распределение детей на медицинские группы; </w:t>
      </w:r>
    </w:p>
    <w:p w14:paraId="0C38B6DD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медицинский осмотр и иммунопрофилактику (совместно с врачом-педиатром); </w:t>
      </w:r>
    </w:p>
    <w:p w14:paraId="76CBFF0B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оказание первой медицинской помощи при возникновении несчастных случаев; </w:t>
      </w:r>
    </w:p>
    <w:p w14:paraId="0B044322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наблюдение за самочувствием и физическим состоянием детей после прививок и на физкультурных занятиях; </w:t>
      </w:r>
    </w:p>
    <w:p w14:paraId="3D9025D3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дифференциацию детей по группам для занятий физической культурой в целях профилактики и коррекции имеющихся нарушений; </w:t>
      </w:r>
    </w:p>
    <w:p w14:paraId="5E07EB83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выявление заболевших детей, своевременную их изоляцию; </w:t>
      </w:r>
    </w:p>
    <w:p w14:paraId="70E2F4F3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информирование администрации и педагогов МБДОУ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14:paraId="4DDC11DA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контроль за состоянием фактического питания и анализ качества питания; </w:t>
      </w:r>
    </w:p>
    <w:p w14:paraId="0EA5B08A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контроль за санитарно-гигиеническим состоянием пищеблока; </w:t>
      </w:r>
    </w:p>
    <w:p w14:paraId="05725788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организацию мероприятий по профилактике близорукости, кариеса, нарушений осанки и др; </w:t>
      </w:r>
    </w:p>
    <w:p w14:paraId="0E94B521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информирование территориальных учреждений здравоохранения и Роспотребнадзора о случаях инфекционных и паразитарных заболеваний среди воспитанников и работников МБДОУ в течение двух часов после установления диагноза. </w:t>
      </w:r>
    </w:p>
    <w:p w14:paraId="79F579B8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3.4. Проводит: </w:t>
      </w:r>
    </w:p>
    <w:p w14:paraId="594B73AA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консультации по вопросам физического развития и оздоровления детей; </w:t>
      </w:r>
    </w:p>
    <w:p w14:paraId="3EA12948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 (профилактике СПИДА, туберкулёза, гепатита и др.) профилактики инфекционных заболеваний, адаптации детей; </w:t>
      </w:r>
    </w:p>
    <w:p w14:paraId="47B997E8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мероприятия по профилактике и предупреждению заболеваний; </w:t>
      </w:r>
    </w:p>
    <w:p w14:paraId="36057693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работу с воспитанниками и работниками по формированию здорового образа жизни. </w:t>
      </w:r>
    </w:p>
    <w:p w14:paraId="0AA2B056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3.5. Участвует: </w:t>
      </w:r>
    </w:p>
    <w:p w14:paraId="1E5378EF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в проведении скрининг-тестирования детей; </w:t>
      </w:r>
    </w:p>
    <w:p w14:paraId="03532A51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педагогических совещаниях по вопросам оздоровления и закаливания детей. </w:t>
      </w:r>
    </w:p>
    <w:p w14:paraId="288B0F76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3.6. Контролирует: </w:t>
      </w:r>
    </w:p>
    <w:p w14:paraId="79DCF7E2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режим физических нагрузок детей с учетом их возрастных и индивидуальных возможностей; </w:t>
      </w:r>
    </w:p>
    <w:p w14:paraId="2D1E9E07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двигательную активность детей на физкультурных занятиях и в течение дня; </w:t>
      </w:r>
    </w:p>
    <w:p w14:paraId="0AA12F04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организацию и проведение закаливающих мероприятий; </w:t>
      </w:r>
    </w:p>
    <w:p w14:paraId="64954FF8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качество организации питания детей; </w:t>
      </w:r>
    </w:p>
    <w:p w14:paraId="4F29BAAE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санитарно-гигиенические условия осуществления образовательного процесса; </w:t>
      </w:r>
    </w:p>
    <w:p w14:paraId="0EEB7A08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соблюдение правил личной гигиены детьми и работниками МБДОУ, своевременное прохождение регулярных профилактических медицинских осмотров; </w:t>
      </w:r>
    </w:p>
    <w:p w14:paraId="7AB5500E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соблюдение обслуживающим и техническим персоналом санитарно- эпидемиологического режима; </w:t>
      </w:r>
    </w:p>
    <w:p w14:paraId="18CD3069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• ведение работниками МБДОУ установленной документации в пределах своих полномочий. </w:t>
      </w:r>
    </w:p>
    <w:p w14:paraId="7E392F95" w14:textId="77777777" w:rsidR="003158C4" w:rsidRDefault="003158C4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2C6E16C" w14:textId="19AF8976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3158C4">
        <w:rPr>
          <w:rFonts w:ascii="Times New Roman" w:eastAsia="Calibri" w:hAnsi="Times New Roman" w:cs="Times New Roman"/>
          <w:b/>
          <w:sz w:val="23"/>
          <w:szCs w:val="23"/>
        </w:rPr>
        <w:t>4. Права медицинского персонала</w:t>
      </w:r>
    </w:p>
    <w:p w14:paraId="72C2A554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Медицинский персонал детского сада имеет право: </w:t>
      </w:r>
    </w:p>
    <w:p w14:paraId="304D7117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lastRenderedPageBreak/>
        <w:t xml:space="preserve">4.1. Требовать от заведующего МБДОУ создания условий, необходимых для осуществления медицинского обслуживания детей. </w:t>
      </w:r>
    </w:p>
    <w:p w14:paraId="25F856A6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4.2. Информировать администрацию МБДОУ, врача-педиатра о ходе выполнения назначений и рекомендаций врачей-специалистов родителями, педагогами, возможных трудностях при их реализации. </w:t>
      </w:r>
    </w:p>
    <w:p w14:paraId="4320E93C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4.3. Привлекать врачей-специалистов для проведения качественного анализа медицинского обслуживания детей. </w:t>
      </w:r>
    </w:p>
    <w:p w14:paraId="05C962B0" w14:textId="62C14BEA" w:rsidR="00BD419E" w:rsidRPr="003158C4" w:rsidRDefault="00BD419E" w:rsidP="003158C4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4.4. По итогам проверок вносить предложения об улучшении условий медицинского обслуживания детей. </w:t>
      </w:r>
    </w:p>
    <w:p w14:paraId="19DBA3FA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5. Ответственность медицинского персонала </w:t>
      </w:r>
      <w:r w:rsidRPr="003158C4">
        <w:rPr>
          <w:rFonts w:ascii="Times New Roman" w:eastAsia="Calibri" w:hAnsi="Times New Roman" w:cs="Times New Roman"/>
          <w:b/>
          <w:sz w:val="23"/>
          <w:szCs w:val="23"/>
        </w:rPr>
        <w:t>МБДОУ</w:t>
      </w:r>
    </w:p>
    <w:p w14:paraId="1A2E5D7A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Медицинский персонал в соответствии с действующим законодательством РФ несет ответственность за: </w:t>
      </w:r>
    </w:p>
    <w:p w14:paraId="7FC4D8E0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5.1. Качество медицинского обслуживания детей. </w:t>
      </w:r>
    </w:p>
    <w:p w14:paraId="3DC0F51F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5.2. Качество выполнения санитарных норм и правил в учреждении; </w:t>
      </w:r>
    </w:p>
    <w:p w14:paraId="2E8887E5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5.3. Хранение медицинских препаратов, лекарственных средств и т. д. </w:t>
      </w:r>
    </w:p>
    <w:p w14:paraId="46D229AB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5.4. Ведение медицинской документации, предоставление отчетности. </w:t>
      </w:r>
    </w:p>
    <w:p w14:paraId="079557EC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5.5. Проведение медицинских и профилактических мероприятий. </w:t>
      </w:r>
    </w:p>
    <w:p w14:paraId="075AA133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5.6. Не разглашение сведений об особенностях физического развития, заболеваний воспитанников. </w:t>
      </w:r>
    </w:p>
    <w:p w14:paraId="4504D358" w14:textId="2C8A2DD2" w:rsidR="00BD419E" w:rsidRPr="003158C4" w:rsidRDefault="00BD419E" w:rsidP="003158C4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5.7. Правонарушения и вред, причиненный воспитаннику. </w:t>
      </w:r>
    </w:p>
    <w:p w14:paraId="652CBAD9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b/>
          <w:bCs/>
          <w:sz w:val="23"/>
          <w:szCs w:val="23"/>
        </w:rPr>
        <w:t>6. Делопроизводство</w:t>
      </w:r>
    </w:p>
    <w:p w14:paraId="0008F58C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Медицинский персонал оформляет и ведет следующие документы: </w:t>
      </w:r>
    </w:p>
    <w:p w14:paraId="72C09FBF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6.1. План организационно-медицинской работы на год, месяц. </w:t>
      </w:r>
    </w:p>
    <w:p w14:paraId="62BD62D0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6.2. План профилактической и оздоровительной работы. </w:t>
      </w:r>
    </w:p>
    <w:p w14:paraId="1684B9EE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6.3. Журналы и графики в соответствии с номенклатурой дел по медицинской работе. </w:t>
      </w:r>
    </w:p>
    <w:p w14:paraId="7CDD964E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6.4. Списки детей по группам. </w:t>
      </w:r>
    </w:p>
    <w:p w14:paraId="5BDC2D0A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6.5. Табели учета посещаемости детей. </w:t>
      </w:r>
    </w:p>
    <w:p w14:paraId="28B8B878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6.6. Медицинские карты детей. </w:t>
      </w:r>
    </w:p>
    <w:p w14:paraId="51899348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6.7. Меню. </w:t>
      </w:r>
    </w:p>
    <w:p w14:paraId="25E41A22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6.8. Отчеты о медицинском обслуживании детей за календарный, учебный год. </w:t>
      </w:r>
    </w:p>
    <w:p w14:paraId="24D00001" w14:textId="4C0C94A6" w:rsidR="00BD419E" w:rsidRPr="003158C4" w:rsidRDefault="00BD419E" w:rsidP="003158C4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6.9. Справки, акты по итогам проверок, контроля. </w:t>
      </w:r>
    </w:p>
    <w:p w14:paraId="5A9CF38A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b/>
          <w:bCs/>
          <w:sz w:val="23"/>
          <w:szCs w:val="23"/>
        </w:rPr>
        <w:t>7. Критерии оценки состояния здоровья детей.</w:t>
      </w:r>
    </w:p>
    <w:p w14:paraId="5237D26B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7.1. Общая заболеваемость, острая заболеваемость, заболеваемость в случаях, днях, на 1 ребёнка, процент ЧБД и другие показатели в соответствии с нормативными требованиями анализа и отчётности. </w:t>
      </w:r>
    </w:p>
    <w:p w14:paraId="4290322E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7.2. Показатели физического развития. Медицинской сестрой МБДОУ проводится обследование антропометрических данных (рост, вес) два раза в год, динаметрия, спирометрия. </w:t>
      </w:r>
    </w:p>
    <w:p w14:paraId="30E1EA59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Комплексная оценка состояния здоровья разделяет детей на группы здоровья. </w:t>
      </w:r>
    </w:p>
    <w:p w14:paraId="65E837CA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К 1-й группе здоровья относятся здоровые дети; ко 2-й - здоровые, но с наличием риска возникновения патологии; к 3-й - больные дети с хронической патологией (состоящие на диспансерном учете). Определение групп здоровья проводится врачом - педиатром в МБДОУ. Детям 3 группы здоровья, состоящим на диспансерном учете, необходимо проводить лечебно-оздоровительные мероприятия, возможные в условиях МБДОУ, в соответствии с назначениями врача детского сада и специалистов. После медицинского осмотра данные о состоянии здоровья доводятся до сведения родителей и педагогов. </w:t>
      </w:r>
    </w:p>
    <w:p w14:paraId="18B129F6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FA37338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b/>
          <w:bCs/>
          <w:sz w:val="23"/>
          <w:szCs w:val="23"/>
        </w:rPr>
        <w:t>8. Заключительные положения</w:t>
      </w:r>
    </w:p>
    <w:p w14:paraId="1C8815AB" w14:textId="77777777" w:rsidR="00BD419E" w:rsidRPr="003158C4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 xml:space="preserve">8.1. Настоящее положение вступает в действие с момента утверждения и издания приказа заведующего МБДОУ. </w:t>
      </w:r>
    </w:p>
    <w:p w14:paraId="2BB4114C" w14:textId="77777777" w:rsidR="00BD419E" w:rsidRPr="003158C4" w:rsidRDefault="00BD419E" w:rsidP="00BD419E">
      <w:pPr>
        <w:spacing w:after="0" w:line="240" w:lineRule="auto"/>
        <w:ind w:left="284" w:firstLine="425"/>
        <w:jc w:val="both"/>
        <w:rPr>
          <w:rFonts w:ascii="Calibri" w:eastAsia="Calibri" w:hAnsi="Calibri" w:cs="Times New Roman"/>
          <w:sz w:val="23"/>
          <w:szCs w:val="23"/>
        </w:rPr>
      </w:pPr>
      <w:r w:rsidRPr="003158C4">
        <w:rPr>
          <w:rFonts w:ascii="Times New Roman" w:eastAsia="Calibri" w:hAnsi="Times New Roman" w:cs="Times New Roman"/>
          <w:sz w:val="23"/>
          <w:szCs w:val="23"/>
        </w:rPr>
        <w:t>8.2. Изменения и дополнения вносятся в положение не реже одного раза в пять лет и подлежат утверждению заведующим МБДОУ.</w:t>
      </w:r>
    </w:p>
    <w:p w14:paraId="7FA9F00B" w14:textId="77777777" w:rsidR="00BD419E" w:rsidRDefault="00BD419E" w:rsidP="00E12511">
      <w:pPr>
        <w:pStyle w:val="21"/>
        <w:shd w:val="clear" w:color="auto" w:fill="auto"/>
        <w:spacing w:before="0" w:line="240" w:lineRule="auto"/>
        <w:ind w:right="520"/>
        <w:jc w:val="left"/>
        <w:rPr>
          <w:rStyle w:val="2165pt1pt"/>
          <w:sz w:val="24"/>
          <w:szCs w:val="24"/>
        </w:rPr>
      </w:pPr>
    </w:p>
    <w:sectPr w:rsidR="00BD419E" w:rsidSect="003158C4">
      <w:headerReference w:type="default" r:id="rId8"/>
      <w:pgSz w:w="11906" w:h="16838"/>
      <w:pgMar w:top="851" w:right="850" w:bottom="568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2DE1B" w14:textId="77777777" w:rsidR="00CD512A" w:rsidRDefault="00CD512A" w:rsidP="009116B5">
      <w:pPr>
        <w:spacing w:after="0" w:line="240" w:lineRule="auto"/>
      </w:pPr>
      <w:r>
        <w:separator/>
      </w:r>
    </w:p>
  </w:endnote>
  <w:endnote w:type="continuationSeparator" w:id="0">
    <w:p w14:paraId="6755458E" w14:textId="77777777" w:rsidR="00CD512A" w:rsidRDefault="00CD512A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F6D81" w14:textId="77777777" w:rsidR="00CD512A" w:rsidRDefault="00CD512A" w:rsidP="009116B5">
      <w:pPr>
        <w:spacing w:after="0" w:line="240" w:lineRule="auto"/>
      </w:pPr>
      <w:r>
        <w:separator/>
      </w:r>
    </w:p>
  </w:footnote>
  <w:footnote w:type="continuationSeparator" w:id="0">
    <w:p w14:paraId="03947DF6" w14:textId="77777777" w:rsidR="00CD512A" w:rsidRDefault="00CD512A" w:rsidP="0091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6617241"/>
      <w:docPartObj>
        <w:docPartGallery w:val="Page Numbers (Top of Page)"/>
        <w:docPartUnique/>
      </w:docPartObj>
    </w:sdtPr>
    <w:sdtEndPr/>
    <w:sdtContent>
      <w:p w14:paraId="22FD3E3C" w14:textId="61100E18" w:rsidR="003158C4" w:rsidRDefault="003158C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13D24" w14:textId="77777777" w:rsidR="003158C4" w:rsidRDefault="003158C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933C7"/>
    <w:multiLevelType w:val="multilevel"/>
    <w:tmpl w:val="DB76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21E5130C"/>
    <w:multiLevelType w:val="hybridMultilevel"/>
    <w:tmpl w:val="EA706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B1840"/>
    <w:multiLevelType w:val="multilevel"/>
    <w:tmpl w:val="D9F64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3E9523A"/>
    <w:multiLevelType w:val="multilevel"/>
    <w:tmpl w:val="761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A153FE"/>
    <w:multiLevelType w:val="multilevel"/>
    <w:tmpl w:val="761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FA13ED"/>
    <w:multiLevelType w:val="hybridMultilevel"/>
    <w:tmpl w:val="BA4CA3C4"/>
    <w:lvl w:ilvl="0" w:tplc="3286C6B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3158C4"/>
    <w:rsid w:val="006A5842"/>
    <w:rsid w:val="006D2ADC"/>
    <w:rsid w:val="00704AF5"/>
    <w:rsid w:val="009116B5"/>
    <w:rsid w:val="00951C3E"/>
    <w:rsid w:val="00A0728D"/>
    <w:rsid w:val="00BD419E"/>
    <w:rsid w:val="00C311F8"/>
    <w:rsid w:val="00CD512A"/>
    <w:rsid w:val="00CE377E"/>
    <w:rsid w:val="00E12511"/>
    <w:rsid w:val="00F2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0"/>
    <w:link w:val="21"/>
    <w:rsid w:val="00E12511"/>
    <w:rPr>
      <w:rFonts w:ascii="Times New Roman" w:eastAsia="Times New Roman" w:hAnsi="Times New Roman" w:cs="Times New Roman"/>
      <w:spacing w:val="11"/>
      <w:sz w:val="35"/>
      <w:szCs w:val="35"/>
      <w:shd w:val="clear" w:color="auto" w:fill="FFFFFF"/>
    </w:rPr>
  </w:style>
  <w:style w:type="character" w:customStyle="1" w:styleId="2165pt1pt">
    <w:name w:val="Основной текст (2) + 16;5 pt;Интервал 1 pt"/>
    <w:basedOn w:val="20"/>
    <w:rsid w:val="00E12511"/>
    <w:rPr>
      <w:rFonts w:ascii="Times New Roman" w:eastAsia="Times New Roman" w:hAnsi="Times New Roman" w:cs="Times New Roman"/>
      <w:spacing w:val="17"/>
      <w:sz w:val="31"/>
      <w:szCs w:val="3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2511"/>
    <w:pPr>
      <w:shd w:val="clear" w:color="auto" w:fill="FFFFFF"/>
      <w:spacing w:before="1680" w:after="0" w:line="456" w:lineRule="exact"/>
      <w:jc w:val="center"/>
    </w:pPr>
    <w:rPr>
      <w:rFonts w:ascii="Times New Roman" w:eastAsia="Times New Roman" w:hAnsi="Times New Roman" w:cs="Times New Roman"/>
      <w:spacing w:val="11"/>
      <w:sz w:val="35"/>
      <w:szCs w:val="35"/>
    </w:rPr>
  </w:style>
  <w:style w:type="paragraph" w:styleId="ad">
    <w:name w:val="List Paragraph"/>
    <w:basedOn w:val="a"/>
    <w:uiPriority w:val="34"/>
    <w:qFormat/>
    <w:rsid w:val="00E12511"/>
    <w:pPr>
      <w:ind w:left="720"/>
      <w:contextualSpacing/>
    </w:pPr>
  </w:style>
  <w:style w:type="paragraph" w:styleId="ae">
    <w:name w:val="No Spacing"/>
    <w:uiPriority w:val="1"/>
    <w:qFormat/>
    <w:rsid w:val="00704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8</cp:revision>
  <cp:lastPrinted>2020-03-17T13:19:00Z</cp:lastPrinted>
  <dcterms:created xsi:type="dcterms:W3CDTF">2020-01-06T11:00:00Z</dcterms:created>
  <dcterms:modified xsi:type="dcterms:W3CDTF">2020-03-20T11:54:00Z</dcterms:modified>
</cp:coreProperties>
</file>